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EF6FC" w14:textId="66B8A4C6" w:rsidR="006F56CC" w:rsidRPr="007B4FF4" w:rsidRDefault="007B4FF4" w:rsidP="003F44BF">
      <w:pPr>
        <w:spacing w:after="0" w:line="240" w:lineRule="auto"/>
        <w:jc w:val="center"/>
        <w:rPr>
          <w:b/>
          <w:bCs/>
        </w:rPr>
      </w:pPr>
      <w:r w:rsidRPr="007B4FF4">
        <w:rPr>
          <w:b/>
          <w:bCs/>
        </w:rPr>
        <w:t>Introduction</w:t>
      </w:r>
    </w:p>
    <w:tbl>
      <w:tblPr>
        <w:tblStyle w:val="TableGrid"/>
        <w:tblW w:w="0" w:type="auto"/>
        <w:tblLook w:val="04A0" w:firstRow="1" w:lastRow="0" w:firstColumn="1" w:lastColumn="0" w:noHBand="0" w:noVBand="1"/>
      </w:tblPr>
      <w:tblGrid>
        <w:gridCol w:w="4675"/>
        <w:gridCol w:w="4675"/>
      </w:tblGrid>
      <w:tr w:rsidR="007B4FF4" w:rsidRPr="007B4FF4" w14:paraId="20D144ED" w14:textId="77777777" w:rsidTr="00F441E2">
        <w:tc>
          <w:tcPr>
            <w:tcW w:w="9350" w:type="dxa"/>
            <w:gridSpan w:val="2"/>
          </w:tcPr>
          <w:p w14:paraId="5496308C" w14:textId="2DFC5078" w:rsidR="007B4FF4" w:rsidRPr="007B4FF4" w:rsidRDefault="007B4FF4" w:rsidP="003F44BF">
            <w:pPr>
              <w:rPr>
                <w:b/>
                <w:bCs/>
              </w:rPr>
            </w:pPr>
            <w:r w:rsidRPr="007B4FF4">
              <w:rPr>
                <w:b/>
                <w:bCs/>
              </w:rPr>
              <w:t>Instructions</w:t>
            </w:r>
            <w:r w:rsidR="005B4C6B">
              <w:rPr>
                <w:b/>
                <w:bCs/>
              </w:rPr>
              <w:t xml:space="preserve"> – Report Narrative</w:t>
            </w:r>
          </w:p>
        </w:tc>
      </w:tr>
      <w:tr w:rsidR="007B4FF4" w:rsidRPr="007B4FF4" w14:paraId="253BE217" w14:textId="77777777" w:rsidTr="0046618F">
        <w:tc>
          <w:tcPr>
            <w:tcW w:w="9350" w:type="dxa"/>
            <w:gridSpan w:val="2"/>
            <w:tcBorders>
              <w:bottom w:val="nil"/>
            </w:tcBorders>
          </w:tcPr>
          <w:p w14:paraId="377F5FAC" w14:textId="5EE5C457" w:rsidR="007B4FF4" w:rsidRDefault="005B4C6B" w:rsidP="003F44BF">
            <w:r w:rsidRPr="005B4C6B">
              <w:t>Please submit the report by the date provided in the email reminder and detailed in the grant agreement. The narrative report is meant to focus on measures/outcomes identified previously in the awarded application. There is no need to include any details of your work for the coming year. If specific performance measurements were required, those will be submitted through another report link.</w:t>
            </w:r>
          </w:p>
          <w:p w14:paraId="23F4853D" w14:textId="4B897058" w:rsidR="007B4FF4" w:rsidRPr="007B4FF4" w:rsidRDefault="007B4FF4" w:rsidP="003F44BF">
            <w:r w:rsidRPr="007B4FF4">
              <w:tab/>
            </w:r>
          </w:p>
          <w:p w14:paraId="71910387" w14:textId="77777777" w:rsidR="007B4FF4" w:rsidRDefault="007B4FF4" w:rsidP="003F44BF">
            <w:r w:rsidRPr="007B4FF4">
              <w:t xml:space="preserve">If you have any questions or difficulties, </w:t>
            </w:r>
            <w:r w:rsidR="0030191D">
              <w:t xml:space="preserve">visit our FAQ page for assistance. If further support is needed, </w:t>
            </w:r>
            <w:r w:rsidRPr="007B4FF4">
              <w:t>please do not hesitate to contact us at 212.360.6173 or grants@pclbfoundation.org.</w:t>
            </w:r>
            <w:r w:rsidR="00D9707D">
              <w:t xml:space="preserve"> </w:t>
            </w:r>
          </w:p>
          <w:p w14:paraId="5C75C733" w14:textId="77777777" w:rsidR="00044322" w:rsidRDefault="00044322" w:rsidP="003F44BF"/>
          <w:p w14:paraId="0634426C" w14:textId="77777777" w:rsidR="00044322" w:rsidRDefault="00044322" w:rsidP="003F44BF">
            <w:r>
              <w:t>If your organization is reporting on multiple awards, you will receive separate links for each award. This form is for the following:</w:t>
            </w:r>
          </w:p>
          <w:p w14:paraId="6E5EB605" w14:textId="77777777" w:rsidR="00044322" w:rsidRDefault="00044322" w:rsidP="003F44BF"/>
          <w:p w14:paraId="42C5E785" w14:textId="1D0EA315" w:rsidR="00C163FD" w:rsidRDefault="00C163FD" w:rsidP="003F44BF">
            <w:pPr>
              <w:rPr>
                <w:b/>
                <w:bCs/>
              </w:rPr>
            </w:pPr>
            <w:r w:rsidRPr="00C163FD">
              <w:rPr>
                <w:b/>
                <w:bCs/>
              </w:rPr>
              <w:t>Organization Name:</w:t>
            </w:r>
          </w:p>
          <w:p w14:paraId="09B4C141" w14:textId="77777777" w:rsidR="00C163FD" w:rsidRDefault="00C163FD" w:rsidP="003F44BF">
            <w:pPr>
              <w:rPr>
                <w:b/>
                <w:bCs/>
              </w:rPr>
            </w:pPr>
          </w:p>
          <w:p w14:paraId="0F48F1BF" w14:textId="0935530D" w:rsidR="00C163FD" w:rsidRPr="00C163FD" w:rsidRDefault="00C163FD" w:rsidP="003F44BF">
            <w:pPr>
              <w:rPr>
                <w:b/>
                <w:bCs/>
              </w:rPr>
            </w:pPr>
            <w:r>
              <w:rPr>
                <w:b/>
                <w:bCs/>
              </w:rPr>
              <w:t>Proposal Title:</w:t>
            </w:r>
          </w:p>
          <w:p w14:paraId="174DF850" w14:textId="6B28AF2A" w:rsidR="00044322" w:rsidRPr="007B4FF4" w:rsidRDefault="00044322" w:rsidP="003F44BF"/>
        </w:tc>
      </w:tr>
      <w:tr w:rsidR="00C163FD" w:rsidRPr="007B4FF4" w14:paraId="4F45479B" w14:textId="77777777" w:rsidTr="0046618F">
        <w:trPr>
          <w:trHeight w:val="270"/>
        </w:trPr>
        <w:tc>
          <w:tcPr>
            <w:tcW w:w="4675" w:type="dxa"/>
            <w:tcBorders>
              <w:top w:val="nil"/>
              <w:bottom w:val="nil"/>
              <w:right w:val="nil"/>
            </w:tcBorders>
          </w:tcPr>
          <w:p w14:paraId="1B58A8A2" w14:textId="77777777" w:rsidR="00C163FD" w:rsidRDefault="00C163FD" w:rsidP="003F44BF">
            <w:pPr>
              <w:rPr>
                <w:b/>
                <w:bCs/>
              </w:rPr>
            </w:pPr>
            <w:r w:rsidRPr="00C163FD">
              <w:rPr>
                <w:b/>
                <w:bCs/>
              </w:rPr>
              <w:t>Award Date:</w:t>
            </w:r>
          </w:p>
          <w:p w14:paraId="5423B93B" w14:textId="139277C2" w:rsidR="00C163FD" w:rsidRPr="00C163FD" w:rsidRDefault="00C163FD" w:rsidP="003F44BF">
            <w:pPr>
              <w:rPr>
                <w:b/>
                <w:bCs/>
              </w:rPr>
            </w:pPr>
          </w:p>
        </w:tc>
        <w:tc>
          <w:tcPr>
            <w:tcW w:w="4675" w:type="dxa"/>
            <w:tcBorders>
              <w:top w:val="nil"/>
              <w:left w:val="nil"/>
              <w:bottom w:val="nil"/>
            </w:tcBorders>
          </w:tcPr>
          <w:p w14:paraId="22526DA6" w14:textId="1E003A02" w:rsidR="00C163FD" w:rsidRPr="00C163FD" w:rsidRDefault="00C163FD" w:rsidP="003F44BF">
            <w:pPr>
              <w:rPr>
                <w:b/>
                <w:bCs/>
              </w:rPr>
            </w:pPr>
            <w:r w:rsidRPr="00C163FD">
              <w:rPr>
                <w:b/>
                <w:bCs/>
              </w:rPr>
              <w:t>Award Amount:</w:t>
            </w:r>
          </w:p>
        </w:tc>
      </w:tr>
      <w:tr w:rsidR="00C163FD" w:rsidRPr="007B4FF4" w14:paraId="29B255CD" w14:textId="77777777" w:rsidTr="0046618F">
        <w:trPr>
          <w:trHeight w:val="270"/>
        </w:trPr>
        <w:tc>
          <w:tcPr>
            <w:tcW w:w="4675" w:type="dxa"/>
            <w:tcBorders>
              <w:top w:val="nil"/>
              <w:right w:val="nil"/>
            </w:tcBorders>
          </w:tcPr>
          <w:p w14:paraId="3DC5EE75" w14:textId="77777777" w:rsidR="00C163FD" w:rsidRDefault="00C163FD" w:rsidP="003F44BF">
            <w:pPr>
              <w:rPr>
                <w:b/>
                <w:bCs/>
              </w:rPr>
            </w:pPr>
            <w:r w:rsidRPr="00C163FD">
              <w:rPr>
                <w:b/>
                <w:bCs/>
              </w:rPr>
              <w:t>Grant Start Date:</w:t>
            </w:r>
          </w:p>
          <w:p w14:paraId="357E2CC9" w14:textId="527A206A" w:rsidR="00C163FD" w:rsidRPr="00C163FD" w:rsidRDefault="00C163FD" w:rsidP="003F44BF">
            <w:pPr>
              <w:rPr>
                <w:b/>
                <w:bCs/>
              </w:rPr>
            </w:pPr>
          </w:p>
        </w:tc>
        <w:tc>
          <w:tcPr>
            <w:tcW w:w="4675" w:type="dxa"/>
            <w:tcBorders>
              <w:top w:val="nil"/>
              <w:left w:val="nil"/>
            </w:tcBorders>
          </w:tcPr>
          <w:p w14:paraId="7F2E2E47" w14:textId="5963BABA" w:rsidR="00C163FD" w:rsidRPr="00C163FD" w:rsidRDefault="00C163FD" w:rsidP="003F44BF">
            <w:pPr>
              <w:rPr>
                <w:b/>
                <w:bCs/>
              </w:rPr>
            </w:pPr>
            <w:r w:rsidRPr="00C163FD">
              <w:rPr>
                <w:b/>
                <w:bCs/>
              </w:rPr>
              <w:t>Grant End Date:</w:t>
            </w:r>
          </w:p>
        </w:tc>
      </w:tr>
    </w:tbl>
    <w:p w14:paraId="48DF3F46" w14:textId="77777777" w:rsidR="001710D8" w:rsidRPr="007B4FF4" w:rsidRDefault="001710D8" w:rsidP="003F44BF">
      <w:pPr>
        <w:spacing w:after="0" w:line="240" w:lineRule="auto"/>
      </w:pPr>
    </w:p>
    <w:tbl>
      <w:tblPr>
        <w:tblStyle w:val="TableGrid"/>
        <w:tblW w:w="0" w:type="auto"/>
        <w:tblLook w:val="04A0" w:firstRow="1" w:lastRow="0" w:firstColumn="1" w:lastColumn="0" w:noHBand="0" w:noVBand="1"/>
      </w:tblPr>
      <w:tblGrid>
        <w:gridCol w:w="9350"/>
      </w:tblGrid>
      <w:tr w:rsidR="001710D8" w:rsidRPr="007B4FF4" w14:paraId="7369B92F" w14:textId="77777777" w:rsidTr="00F441E2">
        <w:tc>
          <w:tcPr>
            <w:tcW w:w="9350" w:type="dxa"/>
          </w:tcPr>
          <w:p w14:paraId="378B3B2B" w14:textId="77777777" w:rsidR="001710D8" w:rsidRPr="007B4FF4" w:rsidRDefault="001710D8" w:rsidP="003F44BF">
            <w:pPr>
              <w:rPr>
                <w:b/>
                <w:bCs/>
              </w:rPr>
            </w:pPr>
            <w:r>
              <w:rPr>
                <w:b/>
                <w:bCs/>
              </w:rPr>
              <w:t>System Tips</w:t>
            </w:r>
          </w:p>
        </w:tc>
      </w:tr>
      <w:tr w:rsidR="001710D8" w:rsidRPr="007B4FF4" w14:paraId="41E21B0A" w14:textId="77777777" w:rsidTr="00F441E2">
        <w:tc>
          <w:tcPr>
            <w:tcW w:w="9350" w:type="dxa"/>
          </w:tcPr>
          <w:p w14:paraId="39F234BD" w14:textId="75F5ECA1" w:rsidR="001710D8" w:rsidRDefault="001710D8" w:rsidP="003F44BF">
            <w:pPr>
              <w:pStyle w:val="ListParagraph"/>
              <w:numPr>
                <w:ilvl w:val="0"/>
                <w:numId w:val="1"/>
              </w:numPr>
            </w:pPr>
            <w:r w:rsidRPr="007B4FF4">
              <w:t>If you wish to print a copy of the</w:t>
            </w:r>
            <w:r>
              <w:t xml:space="preserve"> full</w:t>
            </w:r>
            <w:r w:rsidRPr="007B4FF4">
              <w:t xml:space="preserve"> </w:t>
            </w:r>
            <w:r>
              <w:t>report</w:t>
            </w:r>
            <w:r w:rsidRPr="007B4FF4">
              <w:t xml:space="preserve"> form, </w:t>
            </w:r>
            <w:r>
              <w:t>click on</w:t>
            </w:r>
            <w:r w:rsidRPr="007B4FF4">
              <w:t xml:space="preserve"> the "Printer Friendly Version"</w:t>
            </w:r>
            <w:r>
              <w:t xml:space="preserve"> icon at the top right of this page. </w:t>
            </w:r>
          </w:p>
          <w:p w14:paraId="1BDE0975" w14:textId="77777777" w:rsidR="001710D8" w:rsidRDefault="001710D8" w:rsidP="003F44BF">
            <w:pPr>
              <w:pStyle w:val="ListParagraph"/>
              <w:numPr>
                <w:ilvl w:val="0"/>
                <w:numId w:val="1"/>
              </w:numPr>
            </w:pPr>
            <w:r>
              <w:t xml:space="preserve">Save your work frequently as the system will time-out after </w:t>
            </w:r>
            <w:proofErr w:type="gramStart"/>
            <w:r>
              <w:t>a period of time</w:t>
            </w:r>
            <w:proofErr w:type="gramEnd"/>
            <w:r>
              <w:t>.</w:t>
            </w:r>
            <w:r w:rsidRPr="007B4FF4">
              <w:t xml:space="preserve"> Although </w:t>
            </w:r>
            <w:r>
              <w:t>the</w:t>
            </w:r>
            <w:r w:rsidRPr="007B4FF4">
              <w:t xml:space="preserve"> "Save &amp; Submit Later" option is available, some users find it helpful to draft responses first in Word and then copy and paste answers into the online system. </w:t>
            </w:r>
          </w:p>
          <w:p w14:paraId="301D9C54" w14:textId="3C47389F" w:rsidR="001710D8" w:rsidRDefault="001710D8" w:rsidP="003F44BF">
            <w:pPr>
              <w:pStyle w:val="ListParagraph"/>
              <w:numPr>
                <w:ilvl w:val="0"/>
                <w:numId w:val="1"/>
              </w:numPr>
            </w:pPr>
            <w:r w:rsidRPr="007B4FF4">
              <w:t>Note that</w:t>
            </w:r>
            <w:r>
              <w:t xml:space="preserve"> our </w:t>
            </w:r>
            <w:r w:rsidR="002579A4">
              <w:t>portal does not</w:t>
            </w:r>
            <w:r>
              <w:t xml:space="preserve"> currently support</w:t>
            </w:r>
            <w:r w:rsidRPr="007B4FF4">
              <w:t xml:space="preserve"> hyperlinks and </w:t>
            </w:r>
            <w:r>
              <w:t>html</w:t>
            </w:r>
            <w:r w:rsidRPr="007B4FF4">
              <w:t xml:space="preserve"> formatting</w:t>
            </w:r>
            <w:r>
              <w:t>, and it will not transfer into the text fields. If you have additional materials to share, you may upload them as files at the end of the form.</w:t>
            </w:r>
          </w:p>
          <w:p w14:paraId="7B031FA6" w14:textId="7E663984" w:rsidR="001710D8" w:rsidRPr="007B4FF4" w:rsidRDefault="001710D8" w:rsidP="003F44BF">
            <w:pPr>
              <w:pStyle w:val="ListParagraph"/>
              <w:numPr>
                <w:ilvl w:val="0"/>
                <w:numId w:val="1"/>
              </w:numPr>
            </w:pPr>
            <w:r w:rsidRPr="007B4FF4">
              <w:t xml:space="preserve">If you wish to transfer the "ownership" of the </w:t>
            </w:r>
            <w:r w:rsidR="00494382">
              <w:t>report</w:t>
            </w:r>
            <w:r w:rsidRPr="007B4FF4">
              <w:t xml:space="preserve"> so that it may be submitted by another colleague,</w:t>
            </w:r>
            <w:r w:rsidR="00F422D8">
              <w:t xml:space="preserve"> go to the Requirements section of your account in the</w:t>
            </w:r>
            <w:r w:rsidR="00CD7E66">
              <w:t xml:space="preserve"> </w:t>
            </w:r>
            <w:proofErr w:type="gramStart"/>
            <w:r w:rsidR="00CD7E66">
              <w:t>grants</w:t>
            </w:r>
            <w:proofErr w:type="gramEnd"/>
            <w:r w:rsidR="00CD7E66">
              <w:t xml:space="preserve"> portal. Locate </w:t>
            </w:r>
            <w:r w:rsidR="00EF3AFB">
              <w:t>the report</w:t>
            </w:r>
            <w:r w:rsidR="00D460A4">
              <w:t xml:space="preserve"> and under “Action,”</w:t>
            </w:r>
            <w:r w:rsidRPr="007B4FF4">
              <w:t xml:space="preserve"> select the option to "transfer to new owner" and follow the prompts.</w:t>
            </w:r>
          </w:p>
        </w:tc>
      </w:tr>
    </w:tbl>
    <w:p w14:paraId="64157AD8" w14:textId="77777777" w:rsidR="001710D8" w:rsidRDefault="001710D8" w:rsidP="003F44BF">
      <w:pPr>
        <w:spacing w:after="0" w:line="240" w:lineRule="auto"/>
        <w:rPr>
          <w:b/>
          <w:bCs/>
        </w:rPr>
      </w:pPr>
    </w:p>
    <w:p w14:paraId="3CDB8A2D" w14:textId="46989164" w:rsidR="007B4FF4" w:rsidRPr="007B4FF4" w:rsidRDefault="00AF355F" w:rsidP="003F44BF">
      <w:pPr>
        <w:spacing w:after="0" w:line="240" w:lineRule="auto"/>
        <w:jc w:val="center"/>
        <w:rPr>
          <w:b/>
          <w:bCs/>
        </w:rPr>
      </w:pPr>
      <w:r>
        <w:rPr>
          <w:b/>
          <w:bCs/>
        </w:rPr>
        <w:t>Narrative</w:t>
      </w:r>
    </w:p>
    <w:tbl>
      <w:tblPr>
        <w:tblStyle w:val="TableGrid"/>
        <w:tblW w:w="0" w:type="auto"/>
        <w:tblLook w:val="04A0" w:firstRow="1" w:lastRow="0" w:firstColumn="1" w:lastColumn="0" w:noHBand="0" w:noVBand="1"/>
      </w:tblPr>
      <w:tblGrid>
        <w:gridCol w:w="9350"/>
      </w:tblGrid>
      <w:tr w:rsidR="007B4FF4" w:rsidRPr="007B4FF4" w14:paraId="2A8571D2" w14:textId="77777777" w:rsidTr="1B156283">
        <w:tc>
          <w:tcPr>
            <w:tcW w:w="9350" w:type="dxa"/>
            <w:tcBorders>
              <w:bottom w:val="single" w:sz="4" w:space="0" w:color="auto"/>
            </w:tcBorders>
          </w:tcPr>
          <w:p w14:paraId="4D50A98D" w14:textId="47601A54" w:rsidR="007B4FF4" w:rsidRPr="007B4FF4" w:rsidRDefault="007B4FF4" w:rsidP="003F44BF">
            <w:pPr>
              <w:rPr>
                <w:b/>
                <w:bCs/>
              </w:rPr>
            </w:pPr>
            <w:r w:rsidRPr="007B4FF4">
              <w:rPr>
                <w:b/>
                <w:bCs/>
              </w:rPr>
              <w:t>Organization Information</w:t>
            </w:r>
          </w:p>
        </w:tc>
      </w:tr>
      <w:tr w:rsidR="007B4FF4" w:rsidRPr="007B4FF4" w14:paraId="4398D186" w14:textId="77777777" w:rsidTr="1B156283">
        <w:tc>
          <w:tcPr>
            <w:tcW w:w="9350" w:type="dxa"/>
            <w:tcBorders>
              <w:bottom w:val="single" w:sz="4" w:space="0" w:color="auto"/>
            </w:tcBorders>
          </w:tcPr>
          <w:p w14:paraId="5313F3FB" w14:textId="083D215C" w:rsidR="007B4FF4" w:rsidRPr="007B4FF4" w:rsidRDefault="007A171F" w:rsidP="003F44BF">
            <w:pPr>
              <w:rPr>
                <w:b/>
                <w:bCs/>
              </w:rPr>
            </w:pPr>
            <w:r>
              <w:rPr>
                <w:b/>
                <w:bCs/>
              </w:rPr>
              <w:t xml:space="preserve">Have award funds been fully spent? </w:t>
            </w:r>
            <w:r w:rsidR="002C6F6E" w:rsidRPr="002C6F6E">
              <w:t>Yes</w:t>
            </w:r>
            <w:r w:rsidR="00161A85">
              <w:t xml:space="preserve"> </w:t>
            </w:r>
            <w:r w:rsidR="002C6F6E" w:rsidRPr="002C6F6E">
              <w:t>/</w:t>
            </w:r>
            <w:r w:rsidR="00161A85">
              <w:t xml:space="preserve"> </w:t>
            </w:r>
            <w:r w:rsidR="002C6F6E" w:rsidRPr="002C6F6E">
              <w:t>No</w:t>
            </w:r>
          </w:p>
          <w:p w14:paraId="52EAA34C" w14:textId="191E5405" w:rsidR="007B4FF4" w:rsidRPr="007B4FF4" w:rsidRDefault="00F23221" w:rsidP="003F44BF">
            <w:pPr>
              <w:rPr>
                <w:b/>
                <w:bCs/>
                <w:color w:val="0070C0"/>
              </w:rPr>
            </w:pPr>
            <w:r>
              <w:rPr>
                <w:color w:val="0070C0"/>
              </w:rPr>
              <w:t>If this is a multi-year grant</w:t>
            </w:r>
            <w:r w:rsidR="00556250">
              <w:rPr>
                <w:color w:val="0070C0"/>
              </w:rPr>
              <w:t>, respond to this question based on the funds awarded for the</w:t>
            </w:r>
            <w:r w:rsidR="002C6F6E">
              <w:rPr>
                <w:color w:val="0070C0"/>
              </w:rPr>
              <w:t xml:space="preserve"> current</w:t>
            </w:r>
            <w:r w:rsidR="00556250">
              <w:rPr>
                <w:color w:val="0070C0"/>
              </w:rPr>
              <w:t xml:space="preserve"> </w:t>
            </w:r>
            <w:r w:rsidR="004D64E4">
              <w:rPr>
                <w:color w:val="0070C0"/>
              </w:rPr>
              <w:t>grant</w:t>
            </w:r>
            <w:r w:rsidR="00556250">
              <w:rPr>
                <w:color w:val="0070C0"/>
              </w:rPr>
              <w:t xml:space="preserve"> </w:t>
            </w:r>
            <w:r w:rsidR="00B07251">
              <w:rPr>
                <w:color w:val="0070C0"/>
              </w:rPr>
              <w:t>year</w:t>
            </w:r>
            <w:r w:rsidR="00556250">
              <w:rPr>
                <w:color w:val="0070C0"/>
              </w:rPr>
              <w:t xml:space="preserve">. </w:t>
            </w:r>
          </w:p>
          <w:p w14:paraId="6ADA796D" w14:textId="77777777" w:rsidR="007B4FF4" w:rsidRPr="007B4FF4" w:rsidRDefault="007B4FF4" w:rsidP="003F44BF">
            <w:pPr>
              <w:rPr>
                <w:b/>
                <w:bCs/>
              </w:rPr>
            </w:pPr>
          </w:p>
          <w:p w14:paraId="35E1DFF8" w14:textId="57D66D8C" w:rsidR="007A171F" w:rsidRDefault="007A171F" w:rsidP="003F44BF">
            <w:r>
              <w:rPr>
                <w:b/>
                <w:bCs/>
              </w:rPr>
              <w:t xml:space="preserve">If not, will funds be fully spent by Grant End Date? </w:t>
            </w:r>
            <w:r w:rsidR="002C6F6E" w:rsidRPr="002C6F6E">
              <w:t>Yes</w:t>
            </w:r>
            <w:r w:rsidR="00161A85">
              <w:t xml:space="preserve"> </w:t>
            </w:r>
            <w:r w:rsidR="002C6F6E" w:rsidRPr="002C6F6E">
              <w:t>/</w:t>
            </w:r>
            <w:r w:rsidR="00161A85">
              <w:t xml:space="preserve"> </w:t>
            </w:r>
            <w:r w:rsidR="002C6F6E" w:rsidRPr="002C6F6E">
              <w:t>No</w:t>
            </w:r>
          </w:p>
          <w:p w14:paraId="28A678E9" w14:textId="46156753" w:rsidR="00087B16" w:rsidRPr="00B675C2" w:rsidRDefault="00087B16" w:rsidP="003F44BF">
            <w:pPr>
              <w:rPr>
                <w:b/>
                <w:bCs/>
                <w:color w:val="0070C0"/>
              </w:rPr>
            </w:pPr>
            <w:r>
              <w:rPr>
                <w:color w:val="0070C0"/>
              </w:rPr>
              <w:t xml:space="preserve">If this is a multi-year grant, respond to this question based </w:t>
            </w:r>
            <w:r w:rsidR="008E4F53">
              <w:rPr>
                <w:color w:val="0070C0"/>
              </w:rPr>
              <w:t xml:space="preserve">on </w:t>
            </w:r>
            <w:r w:rsidR="00B675C2">
              <w:rPr>
                <w:color w:val="0070C0"/>
              </w:rPr>
              <w:t xml:space="preserve">whether funds will be fully spent by </w:t>
            </w:r>
            <w:r w:rsidR="00C23436">
              <w:rPr>
                <w:color w:val="0070C0"/>
              </w:rPr>
              <w:t xml:space="preserve">the end </w:t>
            </w:r>
            <w:r w:rsidR="006F60F8">
              <w:rPr>
                <w:color w:val="0070C0"/>
              </w:rPr>
              <w:t>of the current grant year.</w:t>
            </w:r>
          </w:p>
          <w:p w14:paraId="31595D42" w14:textId="77777777" w:rsidR="007B4FF4" w:rsidRPr="007B4FF4" w:rsidRDefault="007B4FF4" w:rsidP="003F44BF">
            <w:pPr>
              <w:rPr>
                <w:b/>
                <w:bCs/>
              </w:rPr>
            </w:pPr>
          </w:p>
          <w:p w14:paraId="47BCA74E" w14:textId="202102D9" w:rsidR="007B4FF4" w:rsidRPr="006F2323" w:rsidRDefault="002A688C" w:rsidP="003F44BF">
            <w:pPr>
              <w:rPr>
                <w:color w:val="0070C0"/>
                <w:shd w:val="clear" w:color="auto" w:fill="FFFFFF"/>
              </w:rPr>
            </w:pPr>
            <w:r>
              <w:rPr>
                <w:b/>
                <w:bCs/>
              </w:rPr>
              <w:lastRenderedPageBreak/>
              <w:t xml:space="preserve">If not, by when do you anticipate spending all </w:t>
            </w:r>
            <w:proofErr w:type="gramStart"/>
            <w:r>
              <w:rPr>
                <w:b/>
                <w:bCs/>
              </w:rPr>
              <w:t>funds</w:t>
            </w:r>
            <w:proofErr w:type="gramEnd"/>
            <w:r>
              <w:rPr>
                <w:b/>
                <w:bCs/>
              </w:rPr>
              <w:t>?</w:t>
            </w:r>
            <w:r w:rsidR="006F2323">
              <w:rPr>
                <w:b/>
                <w:bCs/>
              </w:rPr>
              <w:t xml:space="preserve"> </w:t>
            </w:r>
            <w:r w:rsidRPr="002C6F6E">
              <w:rPr>
                <w:shd w:val="clear" w:color="auto" w:fill="FFFFFF"/>
              </w:rPr>
              <w:t>mm/dd/</w:t>
            </w:r>
            <w:proofErr w:type="spellStart"/>
            <w:r w:rsidRPr="002C6F6E">
              <w:rPr>
                <w:shd w:val="clear" w:color="auto" w:fill="FFFFFF"/>
              </w:rPr>
              <w:t>yyyy</w:t>
            </w:r>
            <w:proofErr w:type="spellEnd"/>
          </w:p>
          <w:p w14:paraId="5FE6D93A" w14:textId="77777777" w:rsidR="002A688C" w:rsidRDefault="002A688C" w:rsidP="003F44BF">
            <w:pPr>
              <w:rPr>
                <w:b/>
                <w:bCs/>
              </w:rPr>
            </w:pPr>
          </w:p>
          <w:p w14:paraId="493074D7" w14:textId="6A4BDD41" w:rsidR="002A688C" w:rsidRDefault="002A688C" w:rsidP="003F44BF">
            <w:pPr>
              <w:rPr>
                <w:b/>
                <w:bCs/>
              </w:rPr>
            </w:pPr>
            <w:r w:rsidRPr="155D2310">
              <w:rPr>
                <w:b/>
                <w:bCs/>
              </w:rPr>
              <w:t xml:space="preserve">Provide a brief explanation </w:t>
            </w:r>
            <w:r w:rsidR="00630308">
              <w:rPr>
                <w:b/>
                <w:bCs/>
              </w:rPr>
              <w:t xml:space="preserve">for why more time is needed to spend all </w:t>
            </w:r>
            <w:r w:rsidR="00D66507">
              <w:rPr>
                <w:b/>
                <w:bCs/>
              </w:rPr>
              <w:t>funds</w:t>
            </w:r>
            <w:r w:rsidRPr="155D2310">
              <w:rPr>
                <w:b/>
                <w:bCs/>
              </w:rPr>
              <w:t>.</w:t>
            </w:r>
            <w:r w:rsidR="00E60E7B" w:rsidRPr="155D2310">
              <w:rPr>
                <w:b/>
                <w:bCs/>
              </w:rPr>
              <w:t xml:space="preserve"> </w:t>
            </w:r>
          </w:p>
          <w:p w14:paraId="1DB44976" w14:textId="60D0A22F" w:rsidR="155D2310" w:rsidRDefault="155D2310" w:rsidP="003F44BF">
            <w:pPr>
              <w:rPr>
                <w:b/>
                <w:bCs/>
              </w:rPr>
            </w:pPr>
          </w:p>
          <w:p w14:paraId="5D08D195" w14:textId="19627A3B" w:rsidR="002A688C" w:rsidRDefault="002A688C" w:rsidP="003F44BF">
            <w:pPr>
              <w:rPr>
                <w:b/>
                <w:bCs/>
              </w:rPr>
            </w:pPr>
            <w:r w:rsidRPr="002A688C">
              <w:rPr>
                <w:b/>
                <w:bCs/>
              </w:rPr>
              <w:t>You have previously indicated that you would measure your work as follows:</w:t>
            </w:r>
            <w:r w:rsidR="00877A1A">
              <w:rPr>
                <w:b/>
                <w:bCs/>
              </w:rPr>
              <w:t xml:space="preserve"> </w:t>
            </w:r>
          </w:p>
          <w:p w14:paraId="0AA371C6" w14:textId="583F4E0E" w:rsidR="002A688C" w:rsidRPr="008F7066" w:rsidRDefault="002A688C" w:rsidP="003F44BF">
            <w:pPr>
              <w:rPr>
                <w:b/>
                <w:bCs/>
              </w:rPr>
            </w:pPr>
            <w:r>
              <w:rPr>
                <w:color w:val="0070C0"/>
                <w:shd w:val="clear" w:color="auto" w:fill="FFFFFF"/>
              </w:rPr>
              <w:t>This is a read-only field and is populated with</w:t>
            </w:r>
            <w:r w:rsidR="0086645F">
              <w:rPr>
                <w:color w:val="0070C0"/>
                <w:shd w:val="clear" w:color="auto" w:fill="FFFFFF"/>
              </w:rPr>
              <w:t xml:space="preserve"> </w:t>
            </w:r>
            <w:r w:rsidR="0084385E">
              <w:rPr>
                <w:color w:val="0070C0"/>
                <w:shd w:val="clear" w:color="auto" w:fill="FFFFFF"/>
              </w:rPr>
              <w:t xml:space="preserve">the </w:t>
            </w:r>
            <w:r w:rsidR="0086645F" w:rsidRPr="0086645F">
              <w:rPr>
                <w:color w:val="0070C0"/>
                <w:shd w:val="clear" w:color="auto" w:fill="FFFFFF"/>
              </w:rPr>
              <w:t>measures/outcomes identified previously in the awarded application</w:t>
            </w:r>
            <w:r w:rsidR="00357E0E">
              <w:rPr>
                <w:color w:val="0070C0"/>
                <w:shd w:val="clear" w:color="auto" w:fill="FFFFFF"/>
              </w:rPr>
              <w:t>.</w:t>
            </w:r>
          </w:p>
          <w:p w14:paraId="5D0847A7" w14:textId="77777777" w:rsidR="008F7066" w:rsidRDefault="008F7066" w:rsidP="003F44BF">
            <w:pPr>
              <w:rPr>
                <w:b/>
                <w:bCs/>
              </w:rPr>
            </w:pPr>
          </w:p>
          <w:p w14:paraId="455C5D92" w14:textId="550FD8F9" w:rsidR="00877A1A" w:rsidRPr="002A1F3C" w:rsidRDefault="008F7066" w:rsidP="003F44BF">
            <w:pPr>
              <w:rPr>
                <w:b/>
                <w:bCs/>
              </w:rPr>
            </w:pPr>
            <w:proofErr w:type="gramStart"/>
            <w:r w:rsidRPr="008F7066">
              <w:rPr>
                <w:b/>
                <w:bCs/>
              </w:rPr>
              <w:t>In light of</w:t>
            </w:r>
            <w:proofErr w:type="gramEnd"/>
            <w:r w:rsidRPr="008F7066">
              <w:rPr>
                <w:b/>
                <w:bCs/>
              </w:rPr>
              <w:t xml:space="preserve"> the above, were you successful in achieving said measures/outcomes, or on your way to achieving them </w:t>
            </w:r>
            <w:r w:rsidRPr="008F7066">
              <w:rPr>
                <w:b/>
                <w:bCs/>
                <w:u w:val="single"/>
              </w:rPr>
              <w:t>by the end of the grant period</w:t>
            </w:r>
            <w:r w:rsidRPr="008F7066">
              <w:rPr>
                <w:b/>
                <w:bCs/>
              </w:rPr>
              <w:t>?</w:t>
            </w:r>
            <w:r w:rsidR="002A1F3C">
              <w:rPr>
                <w:b/>
                <w:bCs/>
              </w:rPr>
              <w:t xml:space="preserve"> </w:t>
            </w:r>
            <w:r w:rsidR="00877A1A" w:rsidRPr="002A1F3C">
              <w:rPr>
                <w:shd w:val="clear" w:color="auto" w:fill="FFFFFF"/>
              </w:rPr>
              <w:t>Yes / Partially / No</w:t>
            </w:r>
          </w:p>
          <w:p w14:paraId="4546A0A3" w14:textId="77777777" w:rsidR="00877A1A" w:rsidRDefault="00877A1A" w:rsidP="003F44BF">
            <w:pPr>
              <w:rPr>
                <w:color w:val="0070C0"/>
                <w:shd w:val="clear" w:color="auto" w:fill="FFFFFF"/>
              </w:rPr>
            </w:pPr>
          </w:p>
          <w:p w14:paraId="668C8EB7" w14:textId="71F7F9C1" w:rsidR="00877A1A" w:rsidRDefault="00877A1A" w:rsidP="003F44BF">
            <w:pPr>
              <w:rPr>
                <w:b/>
                <w:bCs/>
              </w:rPr>
            </w:pPr>
            <w:r w:rsidRPr="00877A1A">
              <w:rPr>
                <w:b/>
                <w:bCs/>
              </w:rPr>
              <w:t>Please elaborate.</w:t>
            </w:r>
          </w:p>
          <w:p w14:paraId="090096C2" w14:textId="77777777" w:rsidR="00614F0C" w:rsidRDefault="00614F0C" w:rsidP="003F44BF">
            <w:pPr>
              <w:rPr>
                <w:b/>
                <w:bCs/>
              </w:rPr>
            </w:pPr>
          </w:p>
          <w:p w14:paraId="18D82CBF" w14:textId="04E0836F" w:rsidR="003931E5" w:rsidRDefault="003931E5" w:rsidP="003F44BF">
            <w:pPr>
              <w:rPr>
                <w:b/>
                <w:bCs/>
              </w:rPr>
            </w:pPr>
            <w:r w:rsidRPr="003931E5">
              <w:rPr>
                <w:b/>
                <w:bCs/>
              </w:rPr>
              <w:t>Optional: Is there anything else you would like to share about the organization's work or accomplishments in the past several months that is not already discussed in the section above?</w:t>
            </w:r>
          </w:p>
          <w:p w14:paraId="54DEC6DC" w14:textId="6AD24A77" w:rsidR="003931E5" w:rsidRDefault="003931E5" w:rsidP="003F44BF">
            <w:pPr>
              <w:rPr>
                <w:b/>
                <w:bCs/>
              </w:rPr>
            </w:pPr>
            <w:r w:rsidRPr="003931E5">
              <w:rPr>
                <w:color w:val="0070C0"/>
                <w:shd w:val="clear" w:color="auto" w:fill="FFFFFF"/>
              </w:rPr>
              <w:t xml:space="preserve">Only use this </w:t>
            </w:r>
            <w:r w:rsidR="00836070" w:rsidRPr="7BA76C69">
              <w:rPr>
                <w:color w:val="0070C0"/>
                <w:shd w:val="clear" w:color="auto" w:fill="FFFFFF"/>
              </w:rPr>
              <w:t>section</w:t>
            </w:r>
            <w:r w:rsidR="00836070">
              <w:rPr>
                <w:color w:val="0070C0"/>
                <w:shd w:val="clear" w:color="auto" w:fill="FFFFFF"/>
              </w:rPr>
              <w:t xml:space="preserve"> </w:t>
            </w:r>
            <w:r w:rsidRPr="003931E5">
              <w:rPr>
                <w:color w:val="0070C0"/>
                <w:shd w:val="clear" w:color="auto" w:fill="FFFFFF"/>
              </w:rPr>
              <w:t>if you feel the need to share more about the organization's amazing work and accomplishments. Otherwise, you may move on to the next question.</w:t>
            </w:r>
          </w:p>
          <w:p w14:paraId="235DAFE7" w14:textId="77777777" w:rsidR="003931E5" w:rsidRDefault="003931E5" w:rsidP="003F44BF">
            <w:pPr>
              <w:rPr>
                <w:b/>
                <w:bCs/>
              </w:rPr>
            </w:pPr>
          </w:p>
          <w:p w14:paraId="0404E67C" w14:textId="2866B6A7" w:rsidR="003931E5" w:rsidRDefault="003931E5" w:rsidP="003F44BF">
            <w:pPr>
              <w:rPr>
                <w:b/>
                <w:bCs/>
              </w:rPr>
            </w:pPr>
            <w:r w:rsidRPr="003931E5">
              <w:rPr>
                <w:b/>
                <w:bCs/>
              </w:rPr>
              <w:t>What is something that was a surprise, something that the organization learned, or will remember from this past year. Describe any actions you have taken based upon this information.</w:t>
            </w:r>
          </w:p>
          <w:p w14:paraId="024017F7" w14:textId="0E9340F6" w:rsidR="003931E5" w:rsidRDefault="00836070" w:rsidP="003F44BF">
            <w:pPr>
              <w:rPr>
                <w:b/>
                <w:bCs/>
              </w:rPr>
            </w:pPr>
            <w:r w:rsidRPr="00836070">
              <w:rPr>
                <w:color w:val="0070C0"/>
                <w:shd w:val="clear" w:color="auto" w:fill="FFFFFF"/>
              </w:rPr>
              <w:t xml:space="preserve">In this section, we hope you will share with us some of the revelations or reflections the organization has had through the course of its </w:t>
            </w:r>
            <w:r w:rsidR="59630E8B" w:rsidRPr="00836070">
              <w:rPr>
                <w:color w:val="0070C0"/>
                <w:shd w:val="clear" w:color="auto" w:fill="FFFFFF"/>
              </w:rPr>
              <w:t xml:space="preserve">recent </w:t>
            </w:r>
            <w:r w:rsidRPr="00836070">
              <w:rPr>
                <w:color w:val="0070C0"/>
                <w:shd w:val="clear" w:color="auto" w:fill="FFFFFF"/>
              </w:rPr>
              <w:t>work. Please do not use this section to share even more details of organizational accomplishments, as we have reserved other sections of this report for that purpose.</w:t>
            </w:r>
          </w:p>
          <w:p w14:paraId="5C6C58D5" w14:textId="2DD93241" w:rsidR="009A20AD" w:rsidRPr="007B4FF4" w:rsidRDefault="009A20AD" w:rsidP="003F44BF"/>
        </w:tc>
      </w:tr>
    </w:tbl>
    <w:p w14:paraId="282BB5F1" w14:textId="40E6BAE2" w:rsidR="007B4FF4" w:rsidRDefault="007B4FF4" w:rsidP="003F44BF">
      <w:pPr>
        <w:spacing w:after="0" w:line="240" w:lineRule="auto"/>
      </w:pPr>
    </w:p>
    <w:p w14:paraId="7C199994" w14:textId="6BA5AB82" w:rsidR="00B27002" w:rsidRPr="00B27002" w:rsidRDefault="00B27002" w:rsidP="003F44BF">
      <w:pPr>
        <w:spacing w:after="0" w:line="240" w:lineRule="auto"/>
        <w:jc w:val="center"/>
        <w:rPr>
          <w:b/>
          <w:bCs/>
        </w:rPr>
      </w:pPr>
      <w:r w:rsidRPr="00B27002">
        <w:rPr>
          <w:b/>
          <w:bCs/>
        </w:rPr>
        <w:t>Optional Attachments</w:t>
      </w:r>
    </w:p>
    <w:tbl>
      <w:tblPr>
        <w:tblStyle w:val="TableGrid"/>
        <w:tblW w:w="0" w:type="auto"/>
        <w:tblLook w:val="04A0" w:firstRow="1" w:lastRow="0" w:firstColumn="1" w:lastColumn="0" w:noHBand="0" w:noVBand="1"/>
      </w:tblPr>
      <w:tblGrid>
        <w:gridCol w:w="9350"/>
      </w:tblGrid>
      <w:tr w:rsidR="00E50AA0" w:rsidRPr="007B4FF4" w14:paraId="05A33707" w14:textId="77777777" w:rsidTr="00F441E2">
        <w:tc>
          <w:tcPr>
            <w:tcW w:w="9350" w:type="dxa"/>
          </w:tcPr>
          <w:p w14:paraId="67F0D830" w14:textId="157AD6B8" w:rsidR="00C1348F" w:rsidRDefault="00C1348F" w:rsidP="003F44BF">
            <w:r w:rsidRPr="00C1348F">
              <w:t>While not required, organizations are welcome to submit additional documents that share/showcase organizational successes and progress.</w:t>
            </w:r>
          </w:p>
          <w:p w14:paraId="2A9CEED1" w14:textId="77777777" w:rsidR="00C1348F" w:rsidRDefault="00C1348F" w:rsidP="003F44BF"/>
          <w:p w14:paraId="59FB17B1" w14:textId="77777777" w:rsidR="00D3175B" w:rsidRDefault="00C1348F" w:rsidP="003F44BF">
            <w:r w:rsidRPr="00C1348F">
              <w:t>To upload, first select "Choose file" then browse and select file. Then click "Upload" to attach the file to your submission. To submit multiple files, you may upload an entire FOLDER.</w:t>
            </w:r>
          </w:p>
          <w:p w14:paraId="3E23FCBA" w14:textId="2C01E6C1" w:rsidR="009C6E12" w:rsidRPr="007B4FF4" w:rsidRDefault="009C6E12" w:rsidP="003F44BF"/>
        </w:tc>
      </w:tr>
    </w:tbl>
    <w:p w14:paraId="39608AC2" w14:textId="47B80E3E" w:rsidR="00CE32F2" w:rsidRPr="00CE32F2" w:rsidRDefault="00CE32F2" w:rsidP="003F44BF">
      <w:pPr>
        <w:tabs>
          <w:tab w:val="left" w:pos="7770"/>
        </w:tabs>
        <w:spacing w:after="0" w:line="240" w:lineRule="auto"/>
      </w:pPr>
      <w:r>
        <w:tab/>
      </w:r>
    </w:p>
    <w:sectPr w:rsidR="00CE32F2" w:rsidRPr="00CE32F2" w:rsidSect="000E67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FBECD" w14:textId="77777777" w:rsidR="00CE32F2" w:rsidRDefault="00CE32F2" w:rsidP="00CE32F2">
      <w:pPr>
        <w:spacing w:after="0" w:line="240" w:lineRule="auto"/>
      </w:pPr>
      <w:r>
        <w:separator/>
      </w:r>
    </w:p>
  </w:endnote>
  <w:endnote w:type="continuationSeparator" w:id="0">
    <w:p w14:paraId="506C8602" w14:textId="77777777" w:rsidR="00CE32F2" w:rsidRDefault="00CE32F2" w:rsidP="00CE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44C5" w14:textId="77777777" w:rsidR="00CE32F2" w:rsidRDefault="00CE3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BB50" w14:textId="77777777" w:rsidR="00CE32F2" w:rsidRDefault="00CE3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FA71" w14:textId="77777777" w:rsidR="00CE32F2" w:rsidRDefault="00CE3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3124" w14:textId="77777777" w:rsidR="00CE32F2" w:rsidRDefault="00CE32F2" w:rsidP="00CE32F2">
      <w:pPr>
        <w:spacing w:after="0" w:line="240" w:lineRule="auto"/>
      </w:pPr>
      <w:r>
        <w:separator/>
      </w:r>
    </w:p>
  </w:footnote>
  <w:footnote w:type="continuationSeparator" w:id="0">
    <w:p w14:paraId="0E6ECEDC" w14:textId="77777777" w:rsidR="00CE32F2" w:rsidRDefault="00CE32F2" w:rsidP="00CE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5B43" w14:textId="3F184674" w:rsidR="00CE32F2" w:rsidRDefault="00CE32F2">
    <w:pPr>
      <w:pStyle w:val="Header"/>
    </w:pPr>
    <w:r>
      <w:rPr>
        <w:noProof/>
      </w:rPr>
      <w:pict w14:anchorId="43BC2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75907" o:spid="_x0000_s2050" type="#_x0000_t136" style="position:absolute;margin-left:0;margin-top:0;width:597.9pt;height:61.85pt;rotation:315;z-index:-251655168;mso-position-horizontal:center;mso-position-horizontal-relative:margin;mso-position-vertical:center;mso-position-vertical-relative:margin" o:allowincell="f" fillcolor="silver" stroked="f">
          <v:textpath style="font-family:&quot;aptos&quot;;font-size:1pt" string="FOR REFERENCE ONLY - DO NOT SUBMI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D868" w14:textId="676720D4" w:rsidR="00CE32F2" w:rsidRDefault="00CE32F2">
    <w:pPr>
      <w:pStyle w:val="Header"/>
    </w:pPr>
    <w:r>
      <w:rPr>
        <w:noProof/>
      </w:rPr>
      <w:pict w14:anchorId="39C20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75908" o:spid="_x0000_s2051" type="#_x0000_t136" style="position:absolute;margin-left:0;margin-top:0;width:597.9pt;height:61.85pt;rotation:315;z-index:-251653120;mso-position-horizontal:center;mso-position-horizontal-relative:margin;mso-position-vertical:center;mso-position-vertical-relative:margin" o:allowincell="f" fillcolor="silver" stroked="f">
          <v:textpath style="font-family:&quot;aptos&quot;;font-size:1pt" string="FOR REFERENCE ONLY - DO NOT SUBMIT"/>
        </v:shape>
      </w:pict>
    </w:r>
    <w:r>
      <w:t>The Peter and Carmen Lucia Buck Foundation</w:t>
    </w:r>
    <w:r>
      <w:tab/>
    </w:r>
    <w:r>
      <w:tab/>
      <w:t>Narrative Report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3AA4" w14:textId="7B37CF26" w:rsidR="00CE32F2" w:rsidRDefault="00CE32F2">
    <w:pPr>
      <w:pStyle w:val="Header"/>
    </w:pPr>
    <w:r>
      <w:rPr>
        <w:noProof/>
      </w:rPr>
      <w:pict w14:anchorId="2EBAD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75906" o:spid="_x0000_s2049" type="#_x0000_t136" style="position:absolute;margin-left:0;margin-top:0;width:597.9pt;height:61.85pt;rotation:315;z-index:-251657216;mso-position-horizontal:center;mso-position-horizontal-relative:margin;mso-position-vertical:center;mso-position-vertical-relative:margin" o:allowincell="f" fillcolor="silver" stroked="f">
          <v:textpath style="font-family:&quot;aptos&quot;;font-size:1pt" string="FOR REFERENCE ONLY - DO NOT SUBMI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4CDD"/>
    <w:multiLevelType w:val="hybridMultilevel"/>
    <w:tmpl w:val="207A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62B4C"/>
    <w:multiLevelType w:val="hybridMultilevel"/>
    <w:tmpl w:val="910C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A489A"/>
    <w:multiLevelType w:val="hybridMultilevel"/>
    <w:tmpl w:val="EF1C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380088">
    <w:abstractNumId w:val="1"/>
  </w:num>
  <w:num w:numId="2" w16cid:durableId="397172530">
    <w:abstractNumId w:val="2"/>
  </w:num>
  <w:num w:numId="3" w16cid:durableId="79544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C1"/>
    <w:rsid w:val="00005477"/>
    <w:rsid w:val="00044322"/>
    <w:rsid w:val="00065028"/>
    <w:rsid w:val="00087B16"/>
    <w:rsid w:val="00092264"/>
    <w:rsid w:val="000A56E7"/>
    <w:rsid w:val="000E0D3A"/>
    <w:rsid w:val="000E6764"/>
    <w:rsid w:val="000F0854"/>
    <w:rsid w:val="000F0A55"/>
    <w:rsid w:val="000F42EA"/>
    <w:rsid w:val="00130FA6"/>
    <w:rsid w:val="00161A85"/>
    <w:rsid w:val="001710D8"/>
    <w:rsid w:val="00177A88"/>
    <w:rsid w:val="001D5F47"/>
    <w:rsid w:val="00204EF7"/>
    <w:rsid w:val="002579A4"/>
    <w:rsid w:val="00260AAD"/>
    <w:rsid w:val="0028255B"/>
    <w:rsid w:val="002A1F3C"/>
    <w:rsid w:val="002A688C"/>
    <w:rsid w:val="002C6F6E"/>
    <w:rsid w:val="002F0C6E"/>
    <w:rsid w:val="0030191D"/>
    <w:rsid w:val="00305475"/>
    <w:rsid w:val="00357E0E"/>
    <w:rsid w:val="003931E5"/>
    <w:rsid w:val="003C1CB2"/>
    <w:rsid w:val="003C2481"/>
    <w:rsid w:val="003F44BF"/>
    <w:rsid w:val="00410D02"/>
    <w:rsid w:val="004440ED"/>
    <w:rsid w:val="0046618F"/>
    <w:rsid w:val="004714EA"/>
    <w:rsid w:val="00487E83"/>
    <w:rsid w:val="00494382"/>
    <w:rsid w:val="004D64E4"/>
    <w:rsid w:val="00536151"/>
    <w:rsid w:val="0055168D"/>
    <w:rsid w:val="00556250"/>
    <w:rsid w:val="00561CB3"/>
    <w:rsid w:val="005B081E"/>
    <w:rsid w:val="005B4C6B"/>
    <w:rsid w:val="005E6F09"/>
    <w:rsid w:val="006104E5"/>
    <w:rsid w:val="00614F0C"/>
    <w:rsid w:val="00617FD9"/>
    <w:rsid w:val="00630308"/>
    <w:rsid w:val="00642B58"/>
    <w:rsid w:val="006A03E0"/>
    <w:rsid w:val="006F2323"/>
    <w:rsid w:val="006F56CC"/>
    <w:rsid w:val="006F60F8"/>
    <w:rsid w:val="0070565A"/>
    <w:rsid w:val="0070570F"/>
    <w:rsid w:val="007219D4"/>
    <w:rsid w:val="0074479D"/>
    <w:rsid w:val="007741C6"/>
    <w:rsid w:val="007A171F"/>
    <w:rsid w:val="007B4FF4"/>
    <w:rsid w:val="007F6F76"/>
    <w:rsid w:val="00820955"/>
    <w:rsid w:val="00836070"/>
    <w:rsid w:val="0084385E"/>
    <w:rsid w:val="0086645F"/>
    <w:rsid w:val="00877A1A"/>
    <w:rsid w:val="00887058"/>
    <w:rsid w:val="008A3FA9"/>
    <w:rsid w:val="008A70A0"/>
    <w:rsid w:val="008E1294"/>
    <w:rsid w:val="008E4F53"/>
    <w:rsid w:val="008F16A6"/>
    <w:rsid w:val="008F7066"/>
    <w:rsid w:val="00941590"/>
    <w:rsid w:val="009515D0"/>
    <w:rsid w:val="00971D15"/>
    <w:rsid w:val="00972525"/>
    <w:rsid w:val="00972EC1"/>
    <w:rsid w:val="009A20AD"/>
    <w:rsid w:val="009B329C"/>
    <w:rsid w:val="009C6608"/>
    <w:rsid w:val="009C6E12"/>
    <w:rsid w:val="009E4AE8"/>
    <w:rsid w:val="00A249D1"/>
    <w:rsid w:val="00A569C9"/>
    <w:rsid w:val="00A75430"/>
    <w:rsid w:val="00A80152"/>
    <w:rsid w:val="00AB2C55"/>
    <w:rsid w:val="00AC33D3"/>
    <w:rsid w:val="00AC3F3F"/>
    <w:rsid w:val="00AE288D"/>
    <w:rsid w:val="00AE38E3"/>
    <w:rsid w:val="00AF355F"/>
    <w:rsid w:val="00B07251"/>
    <w:rsid w:val="00B11ADA"/>
    <w:rsid w:val="00B27002"/>
    <w:rsid w:val="00B42DAC"/>
    <w:rsid w:val="00B675C2"/>
    <w:rsid w:val="00B73230"/>
    <w:rsid w:val="00BE6568"/>
    <w:rsid w:val="00BF0A62"/>
    <w:rsid w:val="00BF6325"/>
    <w:rsid w:val="00BF6CCE"/>
    <w:rsid w:val="00C1348F"/>
    <w:rsid w:val="00C163FD"/>
    <w:rsid w:val="00C164DF"/>
    <w:rsid w:val="00C23246"/>
    <w:rsid w:val="00C23436"/>
    <w:rsid w:val="00C565F9"/>
    <w:rsid w:val="00C57DDF"/>
    <w:rsid w:val="00C6489F"/>
    <w:rsid w:val="00CA3E47"/>
    <w:rsid w:val="00CD7E66"/>
    <w:rsid w:val="00CE32F2"/>
    <w:rsid w:val="00D021A6"/>
    <w:rsid w:val="00D3175B"/>
    <w:rsid w:val="00D40BDE"/>
    <w:rsid w:val="00D460A4"/>
    <w:rsid w:val="00D524AA"/>
    <w:rsid w:val="00D56E1E"/>
    <w:rsid w:val="00D66507"/>
    <w:rsid w:val="00D72080"/>
    <w:rsid w:val="00D96E0B"/>
    <w:rsid w:val="00D9707D"/>
    <w:rsid w:val="00DD2B03"/>
    <w:rsid w:val="00E005B5"/>
    <w:rsid w:val="00E50AA0"/>
    <w:rsid w:val="00E60E7B"/>
    <w:rsid w:val="00E66B7D"/>
    <w:rsid w:val="00EF3AFB"/>
    <w:rsid w:val="00F23221"/>
    <w:rsid w:val="00F422D8"/>
    <w:rsid w:val="00F90C08"/>
    <w:rsid w:val="00F92438"/>
    <w:rsid w:val="00FE6A8A"/>
    <w:rsid w:val="155D2310"/>
    <w:rsid w:val="1B156283"/>
    <w:rsid w:val="59630E8B"/>
    <w:rsid w:val="7BA7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50C388"/>
  <w15:chartTrackingRefBased/>
  <w15:docId w15:val="{FB7389B3-2B6D-40CB-AB4B-2D37149A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EC1"/>
    <w:rPr>
      <w:rFonts w:eastAsiaTheme="majorEastAsia" w:cstheme="majorBidi"/>
      <w:color w:val="272727" w:themeColor="text1" w:themeTint="D8"/>
    </w:rPr>
  </w:style>
  <w:style w:type="paragraph" w:styleId="Title">
    <w:name w:val="Title"/>
    <w:basedOn w:val="Normal"/>
    <w:next w:val="Normal"/>
    <w:link w:val="TitleChar"/>
    <w:uiPriority w:val="10"/>
    <w:qFormat/>
    <w:rsid w:val="00972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EC1"/>
    <w:pPr>
      <w:spacing w:before="160"/>
      <w:jc w:val="center"/>
    </w:pPr>
    <w:rPr>
      <w:i/>
      <w:iCs/>
      <w:color w:val="404040" w:themeColor="text1" w:themeTint="BF"/>
    </w:rPr>
  </w:style>
  <w:style w:type="character" w:customStyle="1" w:styleId="QuoteChar">
    <w:name w:val="Quote Char"/>
    <w:basedOn w:val="DefaultParagraphFont"/>
    <w:link w:val="Quote"/>
    <w:uiPriority w:val="29"/>
    <w:rsid w:val="00972EC1"/>
    <w:rPr>
      <w:i/>
      <w:iCs/>
      <w:color w:val="404040" w:themeColor="text1" w:themeTint="BF"/>
    </w:rPr>
  </w:style>
  <w:style w:type="paragraph" w:styleId="ListParagraph">
    <w:name w:val="List Paragraph"/>
    <w:basedOn w:val="Normal"/>
    <w:uiPriority w:val="34"/>
    <w:qFormat/>
    <w:rsid w:val="00972EC1"/>
    <w:pPr>
      <w:ind w:left="720"/>
      <w:contextualSpacing/>
    </w:pPr>
  </w:style>
  <w:style w:type="character" w:styleId="IntenseEmphasis">
    <w:name w:val="Intense Emphasis"/>
    <w:basedOn w:val="DefaultParagraphFont"/>
    <w:uiPriority w:val="21"/>
    <w:qFormat/>
    <w:rsid w:val="00972EC1"/>
    <w:rPr>
      <w:i/>
      <w:iCs/>
      <w:color w:val="0F4761" w:themeColor="accent1" w:themeShade="BF"/>
    </w:rPr>
  </w:style>
  <w:style w:type="paragraph" w:styleId="IntenseQuote">
    <w:name w:val="Intense Quote"/>
    <w:basedOn w:val="Normal"/>
    <w:next w:val="Normal"/>
    <w:link w:val="IntenseQuoteChar"/>
    <w:uiPriority w:val="30"/>
    <w:qFormat/>
    <w:rsid w:val="00972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EC1"/>
    <w:rPr>
      <w:i/>
      <w:iCs/>
      <w:color w:val="0F4761" w:themeColor="accent1" w:themeShade="BF"/>
    </w:rPr>
  </w:style>
  <w:style w:type="character" w:styleId="IntenseReference">
    <w:name w:val="Intense Reference"/>
    <w:basedOn w:val="DefaultParagraphFont"/>
    <w:uiPriority w:val="32"/>
    <w:qFormat/>
    <w:rsid w:val="00972EC1"/>
    <w:rPr>
      <w:b/>
      <w:bCs/>
      <w:smallCaps/>
      <w:color w:val="0F4761" w:themeColor="accent1" w:themeShade="BF"/>
      <w:spacing w:val="5"/>
    </w:rPr>
  </w:style>
  <w:style w:type="table" w:styleId="TableGrid">
    <w:name w:val="Table Grid"/>
    <w:basedOn w:val="TableNormal"/>
    <w:uiPriority w:val="39"/>
    <w:rsid w:val="007B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07D"/>
    <w:rPr>
      <w:color w:val="467886" w:themeColor="hyperlink"/>
      <w:u w:val="single"/>
    </w:rPr>
  </w:style>
  <w:style w:type="character" w:styleId="UnresolvedMention">
    <w:name w:val="Unresolved Mention"/>
    <w:basedOn w:val="DefaultParagraphFont"/>
    <w:uiPriority w:val="99"/>
    <w:semiHidden/>
    <w:unhideWhenUsed/>
    <w:rsid w:val="00D9707D"/>
    <w:rPr>
      <w:color w:val="605E5C"/>
      <w:shd w:val="clear" w:color="auto" w:fill="E1DFDD"/>
    </w:rPr>
  </w:style>
  <w:style w:type="character" w:styleId="CommentReference">
    <w:name w:val="annotation reference"/>
    <w:basedOn w:val="DefaultParagraphFont"/>
    <w:uiPriority w:val="99"/>
    <w:semiHidden/>
    <w:unhideWhenUsed/>
    <w:rsid w:val="001710D8"/>
    <w:rPr>
      <w:sz w:val="16"/>
      <w:szCs w:val="16"/>
    </w:rPr>
  </w:style>
  <w:style w:type="paragraph" w:styleId="CommentText">
    <w:name w:val="annotation text"/>
    <w:basedOn w:val="Normal"/>
    <w:link w:val="CommentTextChar"/>
    <w:uiPriority w:val="99"/>
    <w:unhideWhenUsed/>
    <w:rsid w:val="001710D8"/>
    <w:pPr>
      <w:spacing w:line="240" w:lineRule="auto"/>
    </w:pPr>
    <w:rPr>
      <w:sz w:val="20"/>
      <w:szCs w:val="20"/>
    </w:rPr>
  </w:style>
  <w:style w:type="character" w:customStyle="1" w:styleId="CommentTextChar">
    <w:name w:val="Comment Text Char"/>
    <w:basedOn w:val="DefaultParagraphFont"/>
    <w:link w:val="CommentText"/>
    <w:uiPriority w:val="99"/>
    <w:rsid w:val="001710D8"/>
    <w:rPr>
      <w:sz w:val="20"/>
      <w:szCs w:val="20"/>
    </w:rPr>
  </w:style>
  <w:style w:type="paragraph" w:styleId="Header">
    <w:name w:val="header"/>
    <w:basedOn w:val="Normal"/>
    <w:link w:val="HeaderChar"/>
    <w:uiPriority w:val="99"/>
    <w:unhideWhenUsed/>
    <w:rsid w:val="00CE3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F2"/>
  </w:style>
  <w:style w:type="paragraph" w:styleId="Footer">
    <w:name w:val="footer"/>
    <w:basedOn w:val="Normal"/>
    <w:link w:val="FooterChar"/>
    <w:uiPriority w:val="99"/>
    <w:unhideWhenUsed/>
    <w:rsid w:val="00CE3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78748">
      <w:bodyDiv w:val="1"/>
      <w:marLeft w:val="0"/>
      <w:marRight w:val="0"/>
      <w:marTop w:val="0"/>
      <w:marBottom w:val="0"/>
      <w:divBdr>
        <w:top w:val="none" w:sz="0" w:space="0" w:color="auto"/>
        <w:left w:val="none" w:sz="0" w:space="0" w:color="auto"/>
        <w:bottom w:val="none" w:sz="0" w:space="0" w:color="auto"/>
        <w:right w:val="none" w:sz="0" w:space="0" w:color="auto"/>
      </w:divBdr>
    </w:div>
    <w:div w:id="771822989">
      <w:bodyDiv w:val="1"/>
      <w:marLeft w:val="0"/>
      <w:marRight w:val="0"/>
      <w:marTop w:val="0"/>
      <w:marBottom w:val="0"/>
      <w:divBdr>
        <w:top w:val="none" w:sz="0" w:space="0" w:color="auto"/>
        <w:left w:val="none" w:sz="0" w:space="0" w:color="auto"/>
        <w:bottom w:val="none" w:sz="0" w:space="0" w:color="auto"/>
        <w:right w:val="none" w:sz="0" w:space="0" w:color="auto"/>
      </w:divBdr>
      <w:divsChild>
        <w:div w:id="1226838476">
          <w:marLeft w:val="0"/>
          <w:marRight w:val="0"/>
          <w:marTop w:val="0"/>
          <w:marBottom w:val="0"/>
          <w:divBdr>
            <w:top w:val="none" w:sz="0" w:space="0" w:color="auto"/>
            <w:left w:val="none" w:sz="0" w:space="0" w:color="auto"/>
            <w:bottom w:val="none" w:sz="0" w:space="0" w:color="auto"/>
            <w:right w:val="none" w:sz="0" w:space="0" w:color="auto"/>
          </w:divBdr>
        </w:div>
      </w:divsChild>
    </w:div>
    <w:div w:id="901451765">
      <w:bodyDiv w:val="1"/>
      <w:marLeft w:val="0"/>
      <w:marRight w:val="0"/>
      <w:marTop w:val="0"/>
      <w:marBottom w:val="0"/>
      <w:divBdr>
        <w:top w:val="none" w:sz="0" w:space="0" w:color="auto"/>
        <w:left w:val="none" w:sz="0" w:space="0" w:color="auto"/>
        <w:bottom w:val="none" w:sz="0" w:space="0" w:color="auto"/>
        <w:right w:val="none" w:sz="0" w:space="0" w:color="auto"/>
      </w:divBdr>
    </w:div>
    <w:div w:id="1372026656">
      <w:bodyDiv w:val="1"/>
      <w:marLeft w:val="0"/>
      <w:marRight w:val="0"/>
      <w:marTop w:val="0"/>
      <w:marBottom w:val="0"/>
      <w:divBdr>
        <w:top w:val="none" w:sz="0" w:space="0" w:color="auto"/>
        <w:left w:val="none" w:sz="0" w:space="0" w:color="auto"/>
        <w:bottom w:val="none" w:sz="0" w:space="0" w:color="auto"/>
        <w:right w:val="none" w:sz="0" w:space="0" w:color="auto"/>
      </w:divBdr>
    </w:div>
    <w:div w:id="1401707024">
      <w:bodyDiv w:val="1"/>
      <w:marLeft w:val="0"/>
      <w:marRight w:val="0"/>
      <w:marTop w:val="0"/>
      <w:marBottom w:val="0"/>
      <w:divBdr>
        <w:top w:val="none" w:sz="0" w:space="0" w:color="auto"/>
        <w:left w:val="none" w:sz="0" w:space="0" w:color="auto"/>
        <w:bottom w:val="none" w:sz="0" w:space="0" w:color="auto"/>
        <w:right w:val="none" w:sz="0" w:space="0" w:color="auto"/>
      </w:divBdr>
    </w:div>
    <w:div w:id="1520702932">
      <w:bodyDiv w:val="1"/>
      <w:marLeft w:val="0"/>
      <w:marRight w:val="0"/>
      <w:marTop w:val="0"/>
      <w:marBottom w:val="0"/>
      <w:divBdr>
        <w:top w:val="none" w:sz="0" w:space="0" w:color="auto"/>
        <w:left w:val="none" w:sz="0" w:space="0" w:color="auto"/>
        <w:bottom w:val="none" w:sz="0" w:space="0" w:color="auto"/>
        <w:right w:val="none" w:sz="0" w:space="0" w:color="auto"/>
      </w:divBdr>
      <w:divsChild>
        <w:div w:id="1679969158">
          <w:marLeft w:val="0"/>
          <w:marRight w:val="0"/>
          <w:marTop w:val="0"/>
          <w:marBottom w:val="0"/>
          <w:divBdr>
            <w:top w:val="none" w:sz="0" w:space="0" w:color="auto"/>
            <w:left w:val="none" w:sz="0" w:space="0" w:color="auto"/>
            <w:bottom w:val="none" w:sz="0" w:space="0" w:color="auto"/>
            <w:right w:val="none" w:sz="0" w:space="0" w:color="auto"/>
          </w:divBdr>
          <w:divsChild>
            <w:div w:id="1488087030">
              <w:marLeft w:val="450"/>
              <w:marRight w:val="0"/>
              <w:marTop w:val="0"/>
              <w:marBottom w:val="0"/>
              <w:divBdr>
                <w:top w:val="none" w:sz="0" w:space="0" w:color="auto"/>
                <w:left w:val="none" w:sz="0" w:space="0" w:color="auto"/>
                <w:bottom w:val="none" w:sz="0" w:space="0" w:color="auto"/>
                <w:right w:val="none" w:sz="0" w:space="0" w:color="auto"/>
              </w:divBdr>
              <w:divsChild>
                <w:div w:id="57750315">
                  <w:marLeft w:val="0"/>
                  <w:marRight w:val="0"/>
                  <w:marTop w:val="0"/>
                  <w:marBottom w:val="0"/>
                  <w:divBdr>
                    <w:top w:val="none" w:sz="0" w:space="0" w:color="auto"/>
                    <w:left w:val="none" w:sz="0" w:space="0" w:color="auto"/>
                    <w:bottom w:val="none" w:sz="0" w:space="0" w:color="auto"/>
                    <w:right w:val="none" w:sz="0" w:space="0" w:color="auto"/>
                  </w:divBdr>
                  <w:divsChild>
                    <w:div w:id="1787119210">
                      <w:marLeft w:val="-75"/>
                      <w:marRight w:val="0"/>
                      <w:marTop w:val="0"/>
                      <w:marBottom w:val="0"/>
                      <w:divBdr>
                        <w:top w:val="none" w:sz="0" w:space="0" w:color="auto"/>
                        <w:left w:val="none" w:sz="0" w:space="0" w:color="auto"/>
                        <w:bottom w:val="none" w:sz="0" w:space="0" w:color="auto"/>
                        <w:right w:val="none" w:sz="0" w:space="0" w:color="auto"/>
                      </w:divBdr>
                      <w:divsChild>
                        <w:div w:id="1742560596">
                          <w:marLeft w:val="0"/>
                          <w:marRight w:val="0"/>
                          <w:marTop w:val="0"/>
                          <w:marBottom w:val="0"/>
                          <w:divBdr>
                            <w:top w:val="none" w:sz="0" w:space="0" w:color="auto"/>
                            <w:left w:val="none" w:sz="0" w:space="0" w:color="auto"/>
                            <w:bottom w:val="none" w:sz="0" w:space="0" w:color="auto"/>
                            <w:right w:val="none" w:sz="0" w:space="0" w:color="auto"/>
                          </w:divBdr>
                        </w:div>
                      </w:divsChild>
                    </w:div>
                    <w:div w:id="1813446858">
                      <w:marLeft w:val="450"/>
                      <w:marRight w:val="0"/>
                      <w:marTop w:val="0"/>
                      <w:marBottom w:val="0"/>
                      <w:divBdr>
                        <w:top w:val="none" w:sz="0" w:space="0" w:color="auto"/>
                        <w:left w:val="none" w:sz="0" w:space="0" w:color="auto"/>
                        <w:bottom w:val="none" w:sz="0" w:space="0" w:color="auto"/>
                        <w:right w:val="none" w:sz="0" w:space="0" w:color="auto"/>
                      </w:divBdr>
                    </w:div>
                    <w:div w:id="798767979">
                      <w:marLeft w:val="450"/>
                      <w:marRight w:val="0"/>
                      <w:marTop w:val="0"/>
                      <w:marBottom w:val="0"/>
                      <w:divBdr>
                        <w:top w:val="none" w:sz="0" w:space="0" w:color="auto"/>
                        <w:left w:val="none" w:sz="0" w:space="0" w:color="auto"/>
                        <w:bottom w:val="none" w:sz="0" w:space="0" w:color="auto"/>
                        <w:right w:val="none" w:sz="0" w:space="0" w:color="auto"/>
                      </w:divBdr>
                      <w:divsChild>
                        <w:div w:id="981273426">
                          <w:marLeft w:val="0"/>
                          <w:marRight w:val="0"/>
                          <w:marTop w:val="0"/>
                          <w:marBottom w:val="0"/>
                          <w:divBdr>
                            <w:top w:val="none" w:sz="0" w:space="0" w:color="auto"/>
                            <w:left w:val="none" w:sz="0" w:space="0" w:color="auto"/>
                            <w:bottom w:val="none" w:sz="0" w:space="0" w:color="auto"/>
                            <w:right w:val="none" w:sz="0" w:space="0" w:color="auto"/>
                          </w:divBdr>
                        </w:div>
                        <w:div w:id="14259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55">
                  <w:marLeft w:val="0"/>
                  <w:marRight w:val="0"/>
                  <w:marTop w:val="0"/>
                  <w:marBottom w:val="0"/>
                  <w:divBdr>
                    <w:top w:val="none" w:sz="0" w:space="0" w:color="auto"/>
                    <w:left w:val="none" w:sz="0" w:space="0" w:color="auto"/>
                    <w:bottom w:val="none" w:sz="0" w:space="0" w:color="auto"/>
                    <w:right w:val="none" w:sz="0" w:space="0" w:color="auto"/>
                  </w:divBdr>
                </w:div>
                <w:div w:id="1734160250">
                  <w:marLeft w:val="0"/>
                  <w:marRight w:val="0"/>
                  <w:marTop w:val="0"/>
                  <w:marBottom w:val="0"/>
                  <w:divBdr>
                    <w:top w:val="none" w:sz="0" w:space="0" w:color="auto"/>
                    <w:left w:val="none" w:sz="0" w:space="0" w:color="auto"/>
                    <w:bottom w:val="none" w:sz="0" w:space="0" w:color="auto"/>
                    <w:right w:val="none" w:sz="0" w:space="0" w:color="auto"/>
                  </w:divBdr>
                  <w:divsChild>
                    <w:div w:id="71588975">
                      <w:marLeft w:val="-75"/>
                      <w:marRight w:val="0"/>
                      <w:marTop w:val="0"/>
                      <w:marBottom w:val="0"/>
                      <w:divBdr>
                        <w:top w:val="none" w:sz="0" w:space="0" w:color="auto"/>
                        <w:left w:val="none" w:sz="0" w:space="0" w:color="auto"/>
                        <w:bottom w:val="none" w:sz="0" w:space="0" w:color="auto"/>
                        <w:right w:val="none" w:sz="0" w:space="0" w:color="auto"/>
                      </w:divBdr>
                      <w:divsChild>
                        <w:div w:id="1051610412">
                          <w:marLeft w:val="0"/>
                          <w:marRight w:val="0"/>
                          <w:marTop w:val="0"/>
                          <w:marBottom w:val="0"/>
                          <w:divBdr>
                            <w:top w:val="none" w:sz="0" w:space="0" w:color="auto"/>
                            <w:left w:val="none" w:sz="0" w:space="0" w:color="auto"/>
                            <w:bottom w:val="none" w:sz="0" w:space="0" w:color="auto"/>
                            <w:right w:val="none" w:sz="0" w:space="0" w:color="auto"/>
                          </w:divBdr>
                        </w:div>
                      </w:divsChild>
                    </w:div>
                    <w:div w:id="890577270">
                      <w:marLeft w:val="450"/>
                      <w:marRight w:val="0"/>
                      <w:marTop w:val="0"/>
                      <w:marBottom w:val="0"/>
                      <w:divBdr>
                        <w:top w:val="none" w:sz="0" w:space="0" w:color="auto"/>
                        <w:left w:val="none" w:sz="0" w:space="0" w:color="auto"/>
                        <w:bottom w:val="none" w:sz="0" w:space="0" w:color="auto"/>
                        <w:right w:val="none" w:sz="0" w:space="0" w:color="auto"/>
                      </w:divBdr>
                    </w:div>
                    <w:div w:id="1748376951">
                      <w:marLeft w:val="450"/>
                      <w:marRight w:val="0"/>
                      <w:marTop w:val="0"/>
                      <w:marBottom w:val="0"/>
                      <w:divBdr>
                        <w:top w:val="none" w:sz="0" w:space="0" w:color="auto"/>
                        <w:left w:val="none" w:sz="0" w:space="0" w:color="auto"/>
                        <w:bottom w:val="none" w:sz="0" w:space="0" w:color="auto"/>
                        <w:right w:val="none" w:sz="0" w:space="0" w:color="auto"/>
                      </w:divBdr>
                      <w:divsChild>
                        <w:div w:id="1189829102">
                          <w:marLeft w:val="0"/>
                          <w:marRight w:val="0"/>
                          <w:marTop w:val="0"/>
                          <w:marBottom w:val="0"/>
                          <w:divBdr>
                            <w:top w:val="none" w:sz="0" w:space="0" w:color="auto"/>
                            <w:left w:val="none" w:sz="0" w:space="0" w:color="auto"/>
                            <w:bottom w:val="none" w:sz="0" w:space="0" w:color="auto"/>
                            <w:right w:val="none" w:sz="0" w:space="0" w:color="auto"/>
                          </w:divBdr>
                        </w:div>
                        <w:div w:id="341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6116">
                  <w:marLeft w:val="0"/>
                  <w:marRight w:val="0"/>
                  <w:marTop w:val="0"/>
                  <w:marBottom w:val="0"/>
                  <w:divBdr>
                    <w:top w:val="none" w:sz="0" w:space="0" w:color="auto"/>
                    <w:left w:val="none" w:sz="0" w:space="0" w:color="auto"/>
                    <w:bottom w:val="none" w:sz="0" w:space="0" w:color="auto"/>
                    <w:right w:val="none" w:sz="0" w:space="0" w:color="auto"/>
                  </w:divBdr>
                  <w:divsChild>
                    <w:div w:id="1834493150">
                      <w:marLeft w:val="-75"/>
                      <w:marRight w:val="0"/>
                      <w:marTop w:val="0"/>
                      <w:marBottom w:val="0"/>
                      <w:divBdr>
                        <w:top w:val="none" w:sz="0" w:space="0" w:color="auto"/>
                        <w:left w:val="none" w:sz="0" w:space="0" w:color="auto"/>
                        <w:bottom w:val="none" w:sz="0" w:space="0" w:color="auto"/>
                        <w:right w:val="none" w:sz="0" w:space="0" w:color="auto"/>
                      </w:divBdr>
                      <w:divsChild>
                        <w:div w:id="2008440805">
                          <w:marLeft w:val="0"/>
                          <w:marRight w:val="0"/>
                          <w:marTop w:val="0"/>
                          <w:marBottom w:val="0"/>
                          <w:divBdr>
                            <w:top w:val="none" w:sz="0" w:space="0" w:color="auto"/>
                            <w:left w:val="none" w:sz="0" w:space="0" w:color="auto"/>
                            <w:bottom w:val="none" w:sz="0" w:space="0" w:color="auto"/>
                            <w:right w:val="none" w:sz="0" w:space="0" w:color="auto"/>
                          </w:divBdr>
                        </w:div>
                      </w:divsChild>
                    </w:div>
                    <w:div w:id="1999527813">
                      <w:marLeft w:val="450"/>
                      <w:marRight w:val="0"/>
                      <w:marTop w:val="0"/>
                      <w:marBottom w:val="0"/>
                      <w:divBdr>
                        <w:top w:val="none" w:sz="0" w:space="0" w:color="auto"/>
                        <w:left w:val="none" w:sz="0" w:space="0" w:color="auto"/>
                        <w:bottom w:val="none" w:sz="0" w:space="0" w:color="auto"/>
                        <w:right w:val="none" w:sz="0" w:space="0" w:color="auto"/>
                      </w:divBdr>
                    </w:div>
                    <w:div w:id="681247113">
                      <w:marLeft w:val="450"/>
                      <w:marRight w:val="0"/>
                      <w:marTop w:val="0"/>
                      <w:marBottom w:val="0"/>
                      <w:divBdr>
                        <w:top w:val="none" w:sz="0" w:space="0" w:color="auto"/>
                        <w:left w:val="none" w:sz="0" w:space="0" w:color="auto"/>
                        <w:bottom w:val="none" w:sz="0" w:space="0" w:color="auto"/>
                        <w:right w:val="none" w:sz="0" w:space="0" w:color="auto"/>
                      </w:divBdr>
                      <w:divsChild>
                        <w:div w:id="430971507">
                          <w:marLeft w:val="0"/>
                          <w:marRight w:val="0"/>
                          <w:marTop w:val="0"/>
                          <w:marBottom w:val="0"/>
                          <w:divBdr>
                            <w:top w:val="none" w:sz="0" w:space="0" w:color="auto"/>
                            <w:left w:val="none" w:sz="0" w:space="0" w:color="auto"/>
                            <w:bottom w:val="none" w:sz="0" w:space="0" w:color="auto"/>
                            <w:right w:val="none" w:sz="0" w:space="0" w:color="auto"/>
                          </w:divBdr>
                        </w:div>
                        <w:div w:id="898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652919">
      <w:bodyDiv w:val="1"/>
      <w:marLeft w:val="0"/>
      <w:marRight w:val="0"/>
      <w:marTop w:val="0"/>
      <w:marBottom w:val="0"/>
      <w:divBdr>
        <w:top w:val="none" w:sz="0" w:space="0" w:color="auto"/>
        <w:left w:val="none" w:sz="0" w:space="0" w:color="auto"/>
        <w:bottom w:val="none" w:sz="0" w:space="0" w:color="auto"/>
        <w:right w:val="none" w:sz="0" w:space="0" w:color="auto"/>
      </w:divBdr>
      <w:divsChild>
        <w:div w:id="1677464708">
          <w:marLeft w:val="0"/>
          <w:marRight w:val="0"/>
          <w:marTop w:val="0"/>
          <w:marBottom w:val="0"/>
          <w:divBdr>
            <w:top w:val="none" w:sz="0" w:space="0" w:color="auto"/>
            <w:left w:val="none" w:sz="0" w:space="0" w:color="auto"/>
            <w:bottom w:val="none" w:sz="0" w:space="0" w:color="auto"/>
            <w:right w:val="none" w:sz="0" w:space="0" w:color="auto"/>
          </w:divBdr>
        </w:div>
      </w:divsChild>
    </w:div>
    <w:div w:id="21276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CB5242EEBAB4AA79453B23A169CDA" ma:contentTypeVersion="18" ma:contentTypeDescription="Create a new document." ma:contentTypeScope="" ma:versionID="5c649c2814d8a4c1e59e29add9a1b1ae">
  <xsd:schema xmlns:xsd="http://www.w3.org/2001/XMLSchema" xmlns:xs="http://www.w3.org/2001/XMLSchema" xmlns:p="http://schemas.microsoft.com/office/2006/metadata/properties" xmlns:ns2="e119409a-7846-456d-b68c-3d5c474a1adb" xmlns:ns3="933f007c-7e69-4fd2-83f7-7c03ff242589" targetNamespace="http://schemas.microsoft.com/office/2006/metadata/properties" ma:root="true" ma:fieldsID="5eed224df4b4692f8e5853be29113b32" ns2:_="" ns3:_="">
    <xsd:import namespace="e119409a-7846-456d-b68c-3d5c474a1adb"/>
    <xsd:import namespace="933f007c-7e69-4fd2-83f7-7c03ff2425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409a-7846-456d-b68c-3d5c474a1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2a721-66c1-45d2-98e1-edc585fb1b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3f007c-7e69-4fd2-83f7-7c03ff2425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97268c-f4b0-4aec-af8e-4a7a2a08396b}" ma:internalName="TaxCatchAll" ma:showField="CatchAllData" ma:web="933f007c-7e69-4fd2-83f7-7c03ff242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3f007c-7e69-4fd2-83f7-7c03ff242589" xsi:nil="true"/>
    <lcf76f155ced4ddcb4097134ff3c332f xmlns="e119409a-7846-456d-b68c-3d5c474a1a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B92F-CFED-4073-99B6-FD644EF04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409a-7846-456d-b68c-3d5c474a1adb"/>
    <ds:schemaRef ds:uri="933f007c-7e69-4fd2-83f7-7c03ff242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3CFE2-706A-43BE-8F41-79DC818ACA36}">
  <ds:schemaRefs>
    <ds:schemaRef ds:uri="http://schemas.microsoft.com/sharepoint/v3/contenttype/forms"/>
  </ds:schemaRefs>
</ds:datastoreItem>
</file>

<file path=customXml/itemProps3.xml><?xml version="1.0" encoding="utf-8"?>
<ds:datastoreItem xmlns:ds="http://schemas.openxmlformats.org/officeDocument/2006/customXml" ds:itemID="{179DC5A7-95B0-4F56-9C79-B2D7863EC2FE}">
  <ds:schemaRefs>
    <ds:schemaRef ds:uri="http://schemas.microsoft.com/office/2006/metadata/properties"/>
    <ds:schemaRef ds:uri="http://schemas.microsoft.com/office/infopath/2007/PartnerControls"/>
    <ds:schemaRef ds:uri="933f007c-7e69-4fd2-83f7-7c03ff242589"/>
    <ds:schemaRef ds:uri="e119409a-7846-456d-b68c-3d5c474a1adb"/>
  </ds:schemaRefs>
</ds:datastoreItem>
</file>

<file path=customXml/itemProps4.xml><?xml version="1.0" encoding="utf-8"?>
<ds:datastoreItem xmlns:ds="http://schemas.openxmlformats.org/officeDocument/2006/customXml" ds:itemID="{5D3C14B5-0C2B-4EBE-B4DB-26AC4D34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Liang</dc:creator>
  <cp:keywords/>
  <dc:description/>
  <cp:lastModifiedBy>Lillian Liang</cp:lastModifiedBy>
  <cp:revision>112</cp:revision>
  <cp:lastPrinted>2024-07-02T20:02:00Z</cp:lastPrinted>
  <dcterms:created xsi:type="dcterms:W3CDTF">2024-05-31T16:17:00Z</dcterms:created>
  <dcterms:modified xsi:type="dcterms:W3CDTF">2024-07-02T20:13:00Z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0x010100947CB5242EEBAB4AA79453B23A169CDA</vt:lpwstr>
  </property>
  <property fmtid="{D5CDD505-2E9C-101B-9397-08002B2CF9AE}" pid="3" name="MediaServiceImageTags">
    <vt:lpwstr/>
  </property>
</Properties>
</file>